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SEC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THE OUR LADY OF GOOD SUCCESS RADIO NETWORK FORECAST FOR DUH-BUQUE, PLATTEVILLE, AND DYERSVILLE, I'm Nowcast Meteorologist....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TONIGHT: CLEAR AND BREEZY. DANGEROUS WIND CHILLS. LOW 10. NORTHWEST WINDS 12 TO 22 MPH, DIMINISHING AFTER MIDNIGHT. WIND CHILL VALUES TONIGHT AS LOW AS 10 DEGREES BELOW ZERO.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SUNDAY: MOSTLY SUNNY. HIGH 27.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THE OUR LADY OF GOOD SUCCESS CATHOLIC RADIO NETWORK FORECAST IS BROUGHT TO YOU BY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Monday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Hofmann Schneider &amp; Kitchen Funeral Home AND Cremation Service, Skip Breitbach Feeds, &amp; Kirby Realty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Tuesday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MANDERS PROPERTIES,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Wednesday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 MANDERS PROPERTIES, &amp; The Michael Bormann Knights of Columbus Insurance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Agency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Thursday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Hofmann Schneider &amp; Kitchen Funeral Home AND Cremation Service, Skip Breitbach Feeds, &amp; Kirby Realty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Friday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Saturday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Sunday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Scott Leibfried StackStone Wealth, MANDERS PROPERTIES, &amp; CLARITY CLINIC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